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:rsidR="00290EAD" w:rsidRDefault="00290E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DISCIPLINA</w:t>
      </w:r>
    </w:p>
    <w:p w:rsidR="00290EAD" w:rsidRPr="00653AAE" w:rsidRDefault="000079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Lingua e </w:t>
      </w:r>
      <w:r w:rsidR="00FB49BF">
        <w:rPr>
          <w:rFonts w:ascii="Times New Roman" w:eastAsia="Times New Roman" w:hAnsi="Times New Roman" w:cs="Times New Roman"/>
          <w:b/>
          <w:bCs/>
          <w:sz w:val="28"/>
          <w:szCs w:val="28"/>
        </w:rPr>
        <w:t>cultura latina</w:t>
      </w:r>
      <w:r w:rsidRPr="00653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>
        <w:rPr>
          <w:sz w:val="24"/>
          <w:szCs w:val="24"/>
        </w:rPr>
        <w:t xml:space="preserve"> </w:t>
      </w:r>
      <w:r w:rsidR="00007964" w:rsidRPr="00653AAE">
        <w:rPr>
          <w:b/>
          <w:bCs/>
          <w:sz w:val="24"/>
          <w:szCs w:val="24"/>
        </w:rPr>
        <w:t>V sez.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Docente:</w:t>
      </w:r>
      <w:r>
        <w:rPr>
          <w:sz w:val="24"/>
          <w:szCs w:val="24"/>
        </w:rPr>
        <w:t xml:space="preserve"> </w:t>
      </w:r>
      <w:r w:rsidR="00FB49BF">
        <w:rPr>
          <w:b/>
          <w:bCs/>
          <w:i/>
          <w:iCs/>
          <w:sz w:val="24"/>
          <w:szCs w:val="24"/>
        </w:rPr>
        <w:t>Maria Concetta Ammirati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TableNormal"/>
        <w:tblpPr w:leftFromText="141" w:rightFromText="141" w:vertAnchor="page" w:horzAnchor="margin" w:tblpY="719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28"/>
      </w:tblGrid>
      <w:tr w:rsidR="00FB49BF" w:rsidRPr="00FB49BF" w:rsidTr="00FB49BF">
        <w:trPr>
          <w:trHeight w:val="390"/>
        </w:trPr>
        <w:tc>
          <w:tcPr>
            <w:tcW w:w="5000" w:type="pct"/>
          </w:tcPr>
          <w:p w:rsidR="00FB49BF" w:rsidRPr="00FB49BF" w:rsidRDefault="00FB49BF" w:rsidP="00FB4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:rsidR="00FB49BF" w:rsidRPr="00FB49BF" w:rsidRDefault="00FB49BF" w:rsidP="00FB4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BF" w:rsidRPr="00FB49BF" w:rsidTr="00FB49BF">
        <w:trPr>
          <w:trHeight w:val="350"/>
        </w:trPr>
        <w:tc>
          <w:tcPr>
            <w:tcW w:w="5000" w:type="pct"/>
          </w:tcPr>
          <w:p w:rsidR="00FB49BF" w:rsidRPr="00FB49BF" w:rsidRDefault="008F13D6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F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 dinastia giulio-claudia. Storia, società e cultura.</w:t>
            </w:r>
          </w:p>
        </w:tc>
      </w:tr>
      <w:tr w:rsidR="00FB49BF" w:rsidRPr="00FB49BF" w:rsidTr="00FB49BF">
        <w:trPr>
          <w:trHeight w:val="350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Festo e la favola</w:t>
            </w:r>
          </w:p>
        </w:tc>
      </w:tr>
      <w:tr w:rsidR="00FB49BF" w:rsidRPr="00FB49BF" w:rsidTr="00FB49BF">
        <w:trPr>
          <w:trHeight w:val="2647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Seneca: vita e opere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"Non c'è uomo retto senza il dio", Seneca,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Epistulae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ad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Lucilium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41, 1-2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"Lottare con le passioni", Seneca, De Ira I, 1, 1-4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tranquillitate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animi, 2, 6-15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Epistulae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ad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Lucilium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47, 1-13 "Come comportarsi con gli schiavi"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brevitate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vitae, 1, 1-4 "Vivere il tempo" - Lettura, analisi e traduzione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brevitate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vitae, 12, 1-4 "Gli occupati"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spacing w:before="48" w:line="208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clementia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I, 1, 1-4 "Impegnarsi o non impegnarsi? Il rapporto con il potere politico"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providentia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2, 1-4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Seneca,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Consolatio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ad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Helviam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matrem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5-6, 1</w:t>
            </w:r>
          </w:p>
          <w:p w:rsidR="00FB49BF" w:rsidRPr="00FB49BF" w:rsidRDefault="00FB49BF" w:rsidP="00FB49BF">
            <w:pPr>
              <w:tabs>
                <w:tab w:val="left" w:pos="260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BF" w:rsidRPr="00FB49BF" w:rsidTr="00FB49BF">
        <w:trPr>
          <w:trHeight w:val="895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Lucano, introduzione all'autore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0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Lucano,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Bellum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civile,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vv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. 1-32 "Il proemio: Bella plus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civilia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Lucano,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Pharsalia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X,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vv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53-110</w:t>
            </w:r>
          </w:p>
        </w:tc>
      </w:tr>
      <w:tr w:rsidR="00FB49BF" w:rsidRPr="00FB49BF" w:rsidTr="00FB49BF">
        <w:trPr>
          <w:trHeight w:val="1262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Petronio "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arbiter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elegantiae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Il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Satyricon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la trama e i personaggi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Satyricon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“La cena di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Trimalchione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”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Satyricon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111-112 "La matrona di Efeso"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Satyricon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61-64 "Il lupo mannaro e le streghe"</w:t>
            </w: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ab/>
            </w: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ab/>
            </w: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ab/>
            </w:r>
          </w:p>
        </w:tc>
      </w:tr>
      <w:tr w:rsidR="00FB49BF" w:rsidRPr="00FB49BF" w:rsidTr="00FB49BF">
        <w:trPr>
          <w:trHeight w:val="557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 satira: Persio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Persio, Satire, 3,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vv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. 1-62 "La mattinata di un bamboccione"</w:t>
            </w:r>
          </w:p>
        </w:tc>
      </w:tr>
      <w:tr w:rsidR="00FB49BF" w:rsidRPr="00FB49BF" w:rsidTr="00FB49BF">
        <w:trPr>
          <w:trHeight w:val="790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spacing w:before="48" w:line="208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Giovenale, vita e opere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2"/>
              </w:numPr>
              <w:spacing w:before="48" w:line="208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La misoginia di Giovenale, Satire II, 6,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vv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. 82-113 "La gladiatrice"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Satire II, 6,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vv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. 268-325</w:t>
            </w:r>
          </w:p>
        </w:tc>
      </w:tr>
      <w:tr w:rsidR="00FB49BF" w:rsidRPr="00FB49BF" w:rsidTr="00FB49BF">
        <w:trPr>
          <w:trHeight w:val="265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Marziale e l'epigramma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“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Hominem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pagina nostra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sapit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”: letture antologiche dagli epigrammi</w:t>
            </w:r>
          </w:p>
        </w:tc>
      </w:tr>
    </w:tbl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Normal"/>
        <w:tblW w:w="5000" w:type="pc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28"/>
      </w:tblGrid>
      <w:tr w:rsidR="00FB49BF" w:rsidTr="00870822">
        <w:trPr>
          <w:trHeight w:val="1549"/>
        </w:trPr>
        <w:tc>
          <w:tcPr>
            <w:tcW w:w="5000" w:type="pct"/>
          </w:tcPr>
          <w:p w:rsidR="00FB49BF" w:rsidRPr="00FB49BF" w:rsidRDefault="00FB49BF" w:rsidP="00870822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Quintiliano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vita e opere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Quintiliano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Instituto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oratoria I, 2, 18-28 "L'insegnamento deve essere pubblico e a misura dei ragazzi: l'oratoria è un'ars sociale"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Quintiliano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Institutio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oratoria I, 3, 8-17 "Sì al gioco, no alle botte: un'opinione moderna e non convenzionale"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Quintiliano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Institutio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oratoria II, 2, 4-13 "Ritratto del buon maestro: il maestro deve essere un modello"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Quintiliano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Institutio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oratoria VI, 3, 6-13, 84-90 "Un'arma potentissima per l'oratore: il riso"</w:t>
            </w:r>
          </w:p>
        </w:tc>
      </w:tr>
      <w:tr w:rsidR="00FB49BF" w:rsidTr="00870822">
        <w:trPr>
          <w:trHeight w:val="430"/>
        </w:trPr>
        <w:tc>
          <w:tcPr>
            <w:tcW w:w="5000" w:type="pct"/>
          </w:tcPr>
          <w:p w:rsidR="00FB49BF" w:rsidRPr="00FB49BF" w:rsidRDefault="00FB49BF" w:rsidP="00FB49BF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Plinio il Giovane racconta a Tacito la morte dello zio Plinio il Vecchio</w:t>
            </w:r>
          </w:p>
        </w:tc>
      </w:tr>
      <w:tr w:rsidR="00FB49BF" w:rsidTr="00870822">
        <w:trPr>
          <w:trHeight w:val="967"/>
        </w:trPr>
        <w:tc>
          <w:tcPr>
            <w:tcW w:w="5000" w:type="pct"/>
          </w:tcPr>
          <w:p w:rsidR="00FB49BF" w:rsidRPr="00FB49BF" w:rsidRDefault="00FB49BF" w:rsidP="00870822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Publio Cornelio Tacito: l'autore e il suo tempo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4"/>
              </w:numPr>
              <w:spacing w:before="48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Dialogus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de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oratoribus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, 40-41 "La fiamma che alimenta l'oratoria"</w:t>
            </w:r>
          </w:p>
          <w:p w:rsidR="00FB49BF" w:rsidRDefault="00FB49BF" w:rsidP="00FB49BF">
            <w:pPr>
              <w:pStyle w:val="TableParagraph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Tacito, Agricola, 30-32 “Il discorso di </w:t>
            </w:r>
            <w:proofErr w:type="spellStart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Calgaco</w:t>
            </w:r>
            <w:proofErr w:type="spellEnd"/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”</w:t>
            </w:r>
          </w:p>
          <w:p w:rsidR="00FB49BF" w:rsidRPr="00FB49BF" w:rsidRDefault="00FB49BF" w:rsidP="00FB49BF">
            <w:pPr>
              <w:pStyle w:val="TableParagraph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Tacito, Germania, </w:t>
            </w:r>
          </w:p>
        </w:tc>
      </w:tr>
      <w:tr w:rsidR="00FB49BF" w:rsidTr="00870822">
        <w:trPr>
          <w:trHeight w:val="967"/>
        </w:trPr>
        <w:tc>
          <w:tcPr>
            <w:tcW w:w="5000" w:type="pct"/>
          </w:tcPr>
          <w:p w:rsidR="00FB49BF" w:rsidRPr="00FB49BF" w:rsidRDefault="00FB49BF" w:rsidP="00870822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Apuleio</w:t>
            </w:r>
          </w:p>
        </w:tc>
      </w:tr>
    </w:tbl>
    <w:p w:rsidR="00290EAD" w:rsidRPr="00FB49BF" w:rsidRDefault="00290EAD" w:rsidP="00760A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Pr="00FB49BF" w:rsidRDefault="00290EAD" w:rsidP="007D6D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2"/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709"/>
        <w:gridCol w:w="3827"/>
      </w:tblGrid>
      <w:tr w:rsidR="00290EAD" w:rsidRPr="00FB49BF" w:rsidTr="00FB49BF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290EAD" w:rsidRPr="00FB49BF" w:rsidTr="00FB49BF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0EAD" w:rsidRPr="00FB49BF" w:rsidTr="00FB49BF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E75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Giornata contro la violenza sulle donn</w:t>
            </w:r>
            <w:r w:rsidR="009F3170"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e; </w:t>
            </w: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notte </w:t>
            </w:r>
            <w:r w:rsidR="009F3170"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nazionale</w:t>
            </w: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licei</w:t>
            </w:r>
            <w:r w:rsidR="00653AAE"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classici</w:t>
            </w:r>
          </w:p>
        </w:tc>
      </w:tr>
      <w:tr w:rsidR="00290EAD" w:rsidRPr="00FB49BF" w:rsidTr="00FB49BF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Recupero e/o approfondimento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Pr="00FB49BF" w:rsidRDefault="00D50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Approfondimenti sui nuclei disciplinari, simulazioni colloquio, esercitazioni scrittura in vista dell’esame di maturità </w:t>
            </w:r>
          </w:p>
        </w:tc>
      </w:tr>
    </w:tbl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Pr="00FB49BF" w:rsidRDefault="0078376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Santa Severina  </w:t>
      </w:r>
      <w:r w:rsidR="00FB49BF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Pr="00FB49BF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</w:p>
    <w:p w:rsidR="00290EAD" w:rsidRPr="00FB49BF" w:rsidRDefault="0078376D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9BF">
        <w:rPr>
          <w:rFonts w:ascii="Times New Roman" w:eastAsia="Times New Roman" w:hAnsi="Times New Roman" w:cs="Times New Roman"/>
          <w:color w:val="000000"/>
          <w:sz w:val="24"/>
          <w:szCs w:val="24"/>
        </w:rPr>
        <w:t>Firma del Docente</w:t>
      </w:r>
    </w:p>
    <w:p w:rsidR="009F3170" w:rsidRPr="00FB49BF" w:rsidRDefault="00FB49BF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Maria Concetta Ammirati</w:t>
      </w:r>
    </w:p>
    <w:p w:rsidR="009F3170" w:rsidRPr="00FB49BF" w:rsidRDefault="009F3170" w:rsidP="009F3170">
      <w:pPr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</w:p>
    <w:sectPr w:rsidR="00290EAD">
      <w:headerReference w:type="default" r:id="rId7"/>
      <w:headerReference w:type="first" r:id="rId8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4C48" w:rsidRDefault="00D54C48">
      <w:r>
        <w:separator/>
      </w:r>
    </w:p>
  </w:endnote>
  <w:endnote w:type="continuationSeparator" w:id="0">
    <w:p w:rsidR="00D54C48" w:rsidRDefault="00D5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M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panose1 w:val="020B0604020202020204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4C48" w:rsidRDefault="00D54C48">
      <w:r>
        <w:separator/>
      </w:r>
    </w:p>
  </w:footnote>
  <w:footnote w:type="continuationSeparator" w:id="0">
    <w:p w:rsidR="00D54C48" w:rsidRDefault="00D54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EAD" w:rsidRDefault="00290EA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3"/>
      <w:tblW w:w="10201" w:type="dxa"/>
      <w:tblInd w:w="-2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96"/>
      <w:gridCol w:w="6804"/>
      <w:gridCol w:w="1701"/>
    </w:tblGrid>
    <w:tr w:rsidR="00290EAD">
      <w:trPr>
        <w:trHeight w:val="2258"/>
      </w:trPr>
      <w:tc>
        <w:tcPr>
          <w:tcW w:w="1696" w:type="dxa"/>
        </w:tcPr>
        <w:p w:rsidR="00290EAD" w:rsidRDefault="0078376D"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28576</wp:posOffset>
                </wp:positionH>
                <wp:positionV relativeFrom="paragraph">
                  <wp:posOffset>109854</wp:posOffset>
                </wp:positionV>
                <wp:extent cx="854075" cy="1127125"/>
                <wp:effectExtent l="0" t="0" r="0" b="0"/>
                <wp:wrapNone/>
                <wp:docPr id="1" name="image2.png" descr="logo_wor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wor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1127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</w:tcPr>
        <w:p w:rsidR="00290EAD" w:rsidRDefault="00290EA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Ministero dell’ Istruzione e del Merito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Ufficio Scolastico Regionale per la Calabria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ISTITUTO OMNICOMPRENSIVO “D. BORRELLI”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Via Mattia Preti,1 – 88832 – SANTA SEVERINA (KR)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 w:rsidRPr="00007964">
            <w:rPr>
              <w:rFonts w:ascii="Garamond" w:eastAsia="Garamond" w:hAnsi="Garamond" w:cs="Garamond"/>
              <w:b/>
              <w:color w:val="000000"/>
              <w:sz w:val="20"/>
              <w:szCs w:val="20"/>
              <w:lang w:val="en-US"/>
            </w:rPr>
            <w:t xml:space="preserve">C.M. KRIC825009 – KRPC010002 – KRTD070000L – Cod.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Fiscale 91021720791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Sito web: </w:t>
          </w:r>
          <w:hyperlink r:id="rId2">
            <w:r>
              <w:rPr>
                <w:rFonts w:ascii="Garamond" w:eastAsia="Garamond" w:hAnsi="Garamond" w:cs="Garamond"/>
                <w:color w:val="0000FF"/>
                <w:sz w:val="20"/>
                <w:szCs w:val="20"/>
                <w:u w:val="single"/>
              </w:rPr>
              <w:t>http://www.ioborrelli.edu.it</w:t>
            </w:r>
          </w:hyperlink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 – Cod. Unico di Fatturazione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UFJEUS</w:t>
          </w:r>
        </w:p>
        <w:p w:rsidR="00290EAD" w:rsidRDefault="00290EAD">
          <w:pPr>
            <w:rPr>
              <w:rFonts w:ascii="Cambria" w:eastAsia="Cambria" w:hAnsi="Cambria" w:cs="Cambria"/>
              <w:sz w:val="22"/>
              <w:szCs w:val="22"/>
            </w:rPr>
          </w:pPr>
        </w:p>
      </w:tc>
      <w:tc>
        <w:tcPr>
          <w:tcW w:w="1701" w:type="dxa"/>
        </w:tcPr>
        <w:p w:rsidR="00290EAD" w:rsidRDefault="0078376D">
          <w:pPr>
            <w:ind w:left="32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1905</wp:posOffset>
                </wp:positionV>
                <wp:extent cx="668020" cy="614045"/>
                <wp:effectExtent l="0" t="0" r="0" b="0"/>
                <wp:wrapNone/>
                <wp:docPr id="2" name="image3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8020" cy="614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782955</wp:posOffset>
                </wp:positionV>
                <wp:extent cx="634365" cy="487045"/>
                <wp:effectExtent l="0" t="0" r="0" b="0"/>
                <wp:wrapNone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" cy="487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27541"/>
    <w:multiLevelType w:val="hybridMultilevel"/>
    <w:tmpl w:val="06E60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E7001"/>
    <w:multiLevelType w:val="hybridMultilevel"/>
    <w:tmpl w:val="4BF8F61E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C833E22"/>
    <w:multiLevelType w:val="hybridMultilevel"/>
    <w:tmpl w:val="596AC472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0E5A3592"/>
    <w:multiLevelType w:val="hybridMultilevel"/>
    <w:tmpl w:val="D616C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51BE"/>
    <w:multiLevelType w:val="hybridMultilevel"/>
    <w:tmpl w:val="5DE20F90"/>
    <w:lvl w:ilvl="0" w:tplc="040238A2">
      <w:start w:val="5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ED220F"/>
    <w:multiLevelType w:val="hybridMultilevel"/>
    <w:tmpl w:val="B6124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D4801"/>
    <w:multiLevelType w:val="hybridMultilevel"/>
    <w:tmpl w:val="15A0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059B"/>
    <w:multiLevelType w:val="hybridMultilevel"/>
    <w:tmpl w:val="96165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05170"/>
    <w:multiLevelType w:val="hybridMultilevel"/>
    <w:tmpl w:val="F148E496"/>
    <w:lvl w:ilvl="0" w:tplc="040238A2">
      <w:start w:val="5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D257DA"/>
    <w:multiLevelType w:val="hybridMultilevel"/>
    <w:tmpl w:val="11068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E2CFF"/>
    <w:multiLevelType w:val="hybridMultilevel"/>
    <w:tmpl w:val="F664EED0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2AE43352"/>
    <w:multiLevelType w:val="hybridMultilevel"/>
    <w:tmpl w:val="3776F628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31D90F26"/>
    <w:multiLevelType w:val="hybridMultilevel"/>
    <w:tmpl w:val="F2F8D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74E3A"/>
    <w:multiLevelType w:val="hybridMultilevel"/>
    <w:tmpl w:val="AAD89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B5315"/>
    <w:multiLevelType w:val="hybridMultilevel"/>
    <w:tmpl w:val="06682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65C76"/>
    <w:multiLevelType w:val="hybridMultilevel"/>
    <w:tmpl w:val="B2CC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851D8"/>
    <w:multiLevelType w:val="hybridMultilevel"/>
    <w:tmpl w:val="01B00C74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60475C81"/>
    <w:multiLevelType w:val="hybridMultilevel"/>
    <w:tmpl w:val="D3D66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D6B49"/>
    <w:multiLevelType w:val="hybridMultilevel"/>
    <w:tmpl w:val="4260A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314F0"/>
    <w:multiLevelType w:val="hybridMultilevel"/>
    <w:tmpl w:val="FEF487D0"/>
    <w:lvl w:ilvl="0" w:tplc="CC80D046">
      <w:numFmt w:val="bullet"/>
      <w:lvlText w:val="-"/>
      <w:lvlJc w:val="left"/>
      <w:pPr>
        <w:ind w:left="720" w:hanging="360"/>
      </w:pPr>
      <w:rPr>
        <w:rFonts w:ascii="BodoniMT" w:eastAsia="Calibri" w:hAnsi="BodoniMT" w:cs="Bodoni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01D68"/>
    <w:multiLevelType w:val="hybridMultilevel"/>
    <w:tmpl w:val="A1A6E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065BB"/>
    <w:multiLevelType w:val="hybridMultilevel"/>
    <w:tmpl w:val="E4308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7275A"/>
    <w:multiLevelType w:val="hybridMultilevel"/>
    <w:tmpl w:val="D48ED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253FF6"/>
    <w:multiLevelType w:val="hybridMultilevel"/>
    <w:tmpl w:val="1A4AD730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5"/>
  </w:num>
  <w:num w:numId="5">
    <w:abstractNumId w:val="6"/>
  </w:num>
  <w:num w:numId="6">
    <w:abstractNumId w:val="20"/>
  </w:num>
  <w:num w:numId="7">
    <w:abstractNumId w:val="12"/>
  </w:num>
  <w:num w:numId="8">
    <w:abstractNumId w:val="22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5"/>
  </w:num>
  <w:num w:numId="14">
    <w:abstractNumId w:val="21"/>
  </w:num>
  <w:num w:numId="15">
    <w:abstractNumId w:val="4"/>
  </w:num>
  <w:num w:numId="16">
    <w:abstractNumId w:val="19"/>
  </w:num>
  <w:num w:numId="17">
    <w:abstractNumId w:val="8"/>
  </w:num>
  <w:num w:numId="18">
    <w:abstractNumId w:val="0"/>
  </w:num>
  <w:num w:numId="19">
    <w:abstractNumId w:val="16"/>
  </w:num>
  <w:num w:numId="20">
    <w:abstractNumId w:val="23"/>
  </w:num>
  <w:num w:numId="21">
    <w:abstractNumId w:val="11"/>
  </w:num>
  <w:num w:numId="22">
    <w:abstractNumId w:val="2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EAD"/>
    <w:rsid w:val="00000E05"/>
    <w:rsid w:val="00007964"/>
    <w:rsid w:val="000623C2"/>
    <w:rsid w:val="000C520C"/>
    <w:rsid w:val="00150A6D"/>
    <w:rsid w:val="001577EE"/>
    <w:rsid w:val="00204E77"/>
    <w:rsid w:val="00244A72"/>
    <w:rsid w:val="00290EAD"/>
    <w:rsid w:val="002C0158"/>
    <w:rsid w:val="003C7E23"/>
    <w:rsid w:val="004937B7"/>
    <w:rsid w:val="00653AAE"/>
    <w:rsid w:val="006D4CCB"/>
    <w:rsid w:val="00760A39"/>
    <w:rsid w:val="0078376D"/>
    <w:rsid w:val="007D6D46"/>
    <w:rsid w:val="007D7E85"/>
    <w:rsid w:val="0083596D"/>
    <w:rsid w:val="008F13D6"/>
    <w:rsid w:val="008F1F5A"/>
    <w:rsid w:val="009745E1"/>
    <w:rsid w:val="009F3170"/>
    <w:rsid w:val="009F5E22"/>
    <w:rsid w:val="00A03F57"/>
    <w:rsid w:val="00B420A0"/>
    <w:rsid w:val="00C320ED"/>
    <w:rsid w:val="00D320A1"/>
    <w:rsid w:val="00D50DF7"/>
    <w:rsid w:val="00D54C48"/>
    <w:rsid w:val="00E73655"/>
    <w:rsid w:val="00E7572D"/>
    <w:rsid w:val="00FB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1FCF3-5EFC-2C43-BEB5-D6BDBDD9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07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7D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B49BF"/>
    <w:pPr>
      <w:widowControl w:val="0"/>
      <w:autoSpaceDE w:val="0"/>
      <w:autoSpaceDN w:val="0"/>
      <w:spacing w:before="26"/>
      <w:ind w:left="20"/>
      <w:jc w:val="left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405</Words>
  <Characters>2137</Characters>
  <Application>Microsoft Office Word</Application>
  <DocSecurity>0</DocSecurity>
  <Lines>30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17</cp:revision>
  <dcterms:created xsi:type="dcterms:W3CDTF">2024-05-05T14:45:00Z</dcterms:created>
  <dcterms:modified xsi:type="dcterms:W3CDTF">2024-05-12T13:43:00Z</dcterms:modified>
</cp:coreProperties>
</file>