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0F3" w:rsidRDefault="005E70F3" w:rsidP="005E70F3">
      <w:pPr>
        <w:autoSpaceDE w:val="0"/>
        <w:spacing w:line="480" w:lineRule="auto"/>
        <w:jc w:val="both"/>
        <w:rPr>
          <w:rFonts w:ascii="Arial" w:hAnsi="Arial" w:cs="Arial"/>
          <w:sz w:val="18"/>
          <w:szCs w:val="18"/>
        </w:rPr>
      </w:pPr>
    </w:p>
    <w:p w:rsidR="005E70F3" w:rsidRDefault="005E70F3" w:rsidP="005E70F3">
      <w:pPr>
        <w:autoSpaceDE w:val="0"/>
        <w:ind w:left="6249" w:firstLine="708"/>
        <w:jc w:val="both"/>
        <w:rPr>
          <w:rFonts w:ascii="Arial" w:hAnsi="Arial" w:cs="Arial"/>
          <w:sz w:val="18"/>
          <w:szCs w:val="18"/>
        </w:rPr>
      </w:pPr>
    </w:p>
    <w:p w:rsidR="005E70F3" w:rsidRPr="00746ABA" w:rsidRDefault="005E70F3" w:rsidP="005E70F3">
      <w:pPr>
        <w:jc w:val="both"/>
        <w:rPr>
          <w:sz w:val="16"/>
          <w:szCs w:val="16"/>
        </w:rPr>
      </w:pPr>
      <w:r>
        <w:rPr>
          <w:noProof/>
        </w:rPr>
        <w:drawing>
          <wp:inline distT="0" distB="0" distL="0" distR="0" wp14:anchorId="23E1444D" wp14:editId="1405FB31">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rsidR="005E70F3" w:rsidRPr="00AE3375" w:rsidRDefault="005E70F3" w:rsidP="005E70F3">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rsidR="005E70F3" w:rsidRPr="00746ABA" w:rsidRDefault="005E70F3" w:rsidP="005E70F3">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TUTOR A VALERE SU:</w:t>
      </w:r>
    </w:p>
    <w:p w:rsidR="00267494" w:rsidRPr="00267494" w:rsidRDefault="00267494" w:rsidP="00267494">
      <w:pPr>
        <w:keepNext/>
        <w:keepLines/>
        <w:widowControl w:val="0"/>
        <w:jc w:val="both"/>
        <w:outlineLvl w:val="5"/>
        <w:rPr>
          <w:rFonts w:asciiTheme="minorHAnsi" w:hAnsiTheme="minorHAnsi" w:cstheme="minorHAnsi"/>
          <w:i/>
          <w:iCs/>
          <w:sz w:val="24"/>
          <w:szCs w:val="24"/>
        </w:rPr>
      </w:pPr>
      <w:r w:rsidRPr="00267494">
        <w:rPr>
          <w:rFonts w:asciiTheme="minorHAnsi" w:hAnsiTheme="minorHAnsi" w:cstheme="minorHAnsi"/>
          <w:i/>
          <w:iCs/>
          <w:sz w:val="24"/>
          <w:szCs w:val="24"/>
        </w:rPr>
        <w:t>Fondi Strutturali Europei – Programma Nazionale “Scuola e competenze” 2021-2027 –Priorità 01 – Scuola e competenze – Fondo Sociale Europeo Plus (FSE+) – Obiettivo Specifico ESO4.6, Azione ESO4.</w:t>
      </w:r>
      <w:proofErr w:type="gramStart"/>
      <w:r w:rsidRPr="00267494">
        <w:rPr>
          <w:rFonts w:asciiTheme="minorHAnsi" w:hAnsiTheme="minorHAnsi" w:cstheme="minorHAnsi"/>
          <w:i/>
          <w:iCs/>
          <w:sz w:val="24"/>
          <w:szCs w:val="24"/>
        </w:rPr>
        <w:t>6.A</w:t>
      </w:r>
      <w:proofErr w:type="gramEnd"/>
      <w:r w:rsidRPr="00267494">
        <w:rPr>
          <w:rFonts w:asciiTheme="minorHAnsi" w:hAnsiTheme="minorHAnsi" w:cstheme="minorHAnsi"/>
          <w:i/>
          <w:iCs/>
          <w:sz w:val="24"/>
          <w:szCs w:val="24"/>
        </w:rPr>
        <w:t xml:space="preserve">4 – Sotto-azione ESO4.6.A4A – Interventi di cui al decreto del Ministro dell’istruzione e del merito dell’11 maggio 2026, n. 79 – Avviso Pubblico AOOGABMI </w:t>
      </w:r>
      <w:proofErr w:type="spellStart"/>
      <w:r w:rsidRPr="00267494">
        <w:rPr>
          <w:rFonts w:asciiTheme="minorHAnsi" w:hAnsiTheme="minorHAnsi" w:cstheme="minorHAnsi"/>
          <w:i/>
          <w:iCs/>
          <w:sz w:val="24"/>
          <w:szCs w:val="24"/>
        </w:rPr>
        <w:t>prot</w:t>
      </w:r>
      <w:proofErr w:type="spellEnd"/>
      <w:r w:rsidRPr="00267494">
        <w:rPr>
          <w:rFonts w:asciiTheme="minorHAnsi" w:hAnsiTheme="minorHAnsi" w:cstheme="minorHAnsi"/>
          <w:i/>
          <w:iCs/>
          <w:sz w:val="24"/>
          <w:szCs w:val="24"/>
        </w:rPr>
        <w:t>. n. 112894 dell’11/05/2026 – “Percorsi per il potenziamento delle competenze, l’inclusione e la socialità nel periodo di sospensione estiva delle lezioni negli anni scolastici 2025- 2026 e 2026-2027”, c.d. Piano Estate 2026-2027.</w:t>
      </w:r>
    </w:p>
    <w:p w:rsidR="00267494" w:rsidRPr="00267494" w:rsidRDefault="00267494" w:rsidP="00267494">
      <w:pPr>
        <w:keepNext/>
        <w:keepLines/>
        <w:widowControl w:val="0"/>
        <w:outlineLvl w:val="5"/>
        <w:rPr>
          <w:rFonts w:asciiTheme="minorHAnsi" w:hAnsiTheme="minorHAnsi" w:cstheme="minorHAnsi"/>
          <w:b/>
          <w:i/>
          <w:iCs/>
          <w:sz w:val="24"/>
          <w:szCs w:val="24"/>
        </w:rPr>
      </w:pPr>
      <w:r w:rsidRPr="00267494">
        <w:rPr>
          <w:rFonts w:asciiTheme="minorHAnsi" w:hAnsiTheme="minorHAnsi" w:cstheme="minorHAnsi"/>
          <w:b/>
          <w:i/>
          <w:iCs/>
          <w:sz w:val="24"/>
          <w:szCs w:val="24"/>
        </w:rPr>
        <w:t>Titolo progetto: “</w:t>
      </w:r>
      <w:proofErr w:type="spellStart"/>
      <w:r w:rsidRPr="00267494">
        <w:rPr>
          <w:rFonts w:asciiTheme="minorHAnsi" w:hAnsiTheme="minorHAnsi" w:cstheme="minorHAnsi"/>
          <w:b/>
          <w:i/>
          <w:iCs/>
          <w:sz w:val="24"/>
          <w:szCs w:val="24"/>
        </w:rPr>
        <w:t>E_state</w:t>
      </w:r>
      <w:proofErr w:type="spellEnd"/>
      <w:r w:rsidRPr="00267494">
        <w:rPr>
          <w:rFonts w:asciiTheme="minorHAnsi" w:hAnsiTheme="minorHAnsi" w:cstheme="minorHAnsi"/>
          <w:b/>
          <w:i/>
          <w:iCs/>
          <w:sz w:val="24"/>
          <w:szCs w:val="24"/>
        </w:rPr>
        <w:t xml:space="preserve"> a scuola”</w:t>
      </w:r>
      <w:bookmarkStart w:id="0" w:name="_GoBack"/>
      <w:bookmarkEnd w:id="0"/>
    </w:p>
    <w:p w:rsidR="00267494" w:rsidRPr="00267494" w:rsidRDefault="00267494" w:rsidP="00267494">
      <w:pPr>
        <w:keepNext/>
        <w:keepLines/>
        <w:widowControl w:val="0"/>
        <w:outlineLvl w:val="5"/>
        <w:rPr>
          <w:rFonts w:asciiTheme="minorHAnsi" w:hAnsiTheme="minorHAnsi" w:cstheme="minorHAnsi"/>
          <w:b/>
          <w:i/>
          <w:iCs/>
          <w:sz w:val="24"/>
          <w:szCs w:val="24"/>
        </w:rPr>
      </w:pPr>
      <w:r w:rsidRPr="00267494">
        <w:rPr>
          <w:rFonts w:asciiTheme="minorHAnsi" w:hAnsiTheme="minorHAnsi" w:cstheme="minorHAnsi"/>
          <w:b/>
          <w:i/>
          <w:iCs/>
          <w:sz w:val="24"/>
          <w:szCs w:val="24"/>
        </w:rPr>
        <w:t>CUP: E44D26002480007 - Codice progetto: ESO4.</w:t>
      </w:r>
      <w:proofErr w:type="gramStart"/>
      <w:r w:rsidRPr="00267494">
        <w:rPr>
          <w:rFonts w:asciiTheme="minorHAnsi" w:hAnsiTheme="minorHAnsi" w:cstheme="minorHAnsi"/>
          <w:b/>
          <w:i/>
          <w:iCs/>
          <w:sz w:val="24"/>
          <w:szCs w:val="24"/>
        </w:rPr>
        <w:t>6.A</w:t>
      </w:r>
      <w:proofErr w:type="gramEnd"/>
      <w:r w:rsidRPr="00267494">
        <w:rPr>
          <w:rFonts w:asciiTheme="minorHAnsi" w:hAnsiTheme="minorHAnsi" w:cstheme="minorHAnsi"/>
          <w:b/>
          <w:i/>
          <w:iCs/>
          <w:sz w:val="24"/>
          <w:szCs w:val="24"/>
        </w:rPr>
        <w:t>4.A-FSEPN-CL-2026-485</w:t>
      </w:r>
    </w:p>
    <w:p w:rsidR="00267494" w:rsidRPr="00267494" w:rsidRDefault="00267494" w:rsidP="00267494">
      <w:pPr>
        <w:keepNext/>
        <w:keepLines/>
        <w:widowControl w:val="0"/>
        <w:outlineLvl w:val="5"/>
        <w:rPr>
          <w:rFonts w:asciiTheme="minorHAnsi" w:hAnsiTheme="minorHAnsi" w:cstheme="minorHAnsi"/>
          <w:i/>
          <w:iCs/>
          <w:sz w:val="24"/>
          <w:szCs w:val="24"/>
        </w:rPr>
      </w:pPr>
    </w:p>
    <w:p w:rsidR="005E70F3" w:rsidRPr="00746ABA" w:rsidRDefault="005E70F3" w:rsidP="005E70F3">
      <w:pPr>
        <w:keepNext/>
        <w:keepLines/>
        <w:widowControl w:val="0"/>
        <w:outlineLvl w:val="5"/>
        <w:rPr>
          <w:rFonts w:asciiTheme="minorHAnsi" w:eastAsia="Arial" w:hAnsiTheme="minorHAnsi" w:cstheme="minorHAnsi"/>
          <w:b/>
          <w:bCs/>
          <w:sz w:val="24"/>
          <w:szCs w:val="24"/>
        </w:rPr>
      </w:pPr>
    </w:p>
    <w:p w:rsidR="005E70F3" w:rsidRPr="00746ABA" w:rsidRDefault="005E70F3" w:rsidP="005E70F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rsidR="005E70F3" w:rsidRPr="00746ABA" w:rsidRDefault="005E70F3" w:rsidP="005E70F3">
      <w:pPr>
        <w:keepNext/>
        <w:keepLines/>
        <w:widowControl w:val="0"/>
        <w:outlineLvl w:val="5"/>
        <w:rPr>
          <w:rFonts w:asciiTheme="minorHAnsi" w:eastAsia="Arial" w:hAnsiTheme="minorHAnsi"/>
          <w:b/>
          <w:bCs/>
          <w:sz w:val="22"/>
          <w:szCs w:val="22"/>
        </w:rPr>
      </w:pPr>
    </w:p>
    <w:p w:rsidR="005E70F3" w:rsidRPr="00746ABA" w:rsidRDefault="005E70F3" w:rsidP="005E70F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rsidR="005E70F3" w:rsidRPr="00746ABA" w:rsidRDefault="005E70F3" w:rsidP="005E70F3">
      <w:pPr>
        <w:keepNext/>
        <w:keepLines/>
        <w:widowControl w:val="0"/>
        <w:outlineLvl w:val="5"/>
        <w:rPr>
          <w:rFonts w:asciiTheme="minorHAnsi" w:eastAsia="Arial" w:hAnsiTheme="minorHAnsi"/>
          <w:b/>
          <w:bCs/>
          <w:sz w:val="22"/>
          <w:szCs w:val="22"/>
        </w:rPr>
      </w:pPr>
    </w:p>
    <w:p w:rsidR="005E70F3" w:rsidRPr="00746ABA" w:rsidRDefault="005E70F3" w:rsidP="005E70F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rsidR="005E70F3" w:rsidRPr="00746ABA" w:rsidRDefault="005E70F3" w:rsidP="005E70F3">
      <w:pPr>
        <w:keepNext/>
        <w:keepLines/>
        <w:widowControl w:val="0"/>
        <w:outlineLvl w:val="5"/>
        <w:rPr>
          <w:rFonts w:asciiTheme="minorHAnsi" w:eastAsia="Arial" w:hAnsiTheme="minorHAnsi"/>
          <w:b/>
          <w:bCs/>
          <w:sz w:val="22"/>
          <w:szCs w:val="22"/>
        </w:rPr>
      </w:pPr>
    </w:p>
    <w:p w:rsidR="005E70F3" w:rsidRPr="00746ABA" w:rsidRDefault="005E70F3" w:rsidP="005E70F3">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w:t>
      </w:r>
      <w:r w:rsidR="002954EB">
        <w:rPr>
          <w:rFonts w:asciiTheme="minorHAnsi" w:eastAsia="Arial" w:hAnsiTheme="minorHAnsi"/>
          <w:b/>
          <w:bCs/>
          <w:sz w:val="22"/>
          <w:szCs w:val="22"/>
        </w:rPr>
        <w:t xml:space="preserve"> </w:t>
      </w:r>
      <w:r w:rsidR="002954EB">
        <w:rPr>
          <w:rFonts w:asciiTheme="minorHAnsi" w:eastAsia="Arial" w:hAnsiTheme="minorHAnsi"/>
          <w:b/>
          <w:bCs/>
          <w:sz w:val="22"/>
          <w:szCs w:val="22"/>
        </w:rPr>
        <w:sym w:font="Wingdings" w:char="F071"/>
      </w:r>
      <w:r w:rsidR="002954EB">
        <w:rPr>
          <w:rFonts w:asciiTheme="minorHAnsi" w:eastAsia="Arial" w:hAnsiTheme="minorHAnsi"/>
          <w:b/>
          <w:bCs/>
          <w:sz w:val="22"/>
          <w:szCs w:val="22"/>
        </w:rPr>
        <w:t xml:space="preserve"> esperto </w:t>
      </w:r>
      <w:r>
        <w:rPr>
          <w:rFonts w:asciiTheme="minorHAnsi" w:eastAsia="Arial" w:hAnsiTheme="minorHAnsi"/>
          <w:b/>
          <w:bCs/>
          <w:sz w:val="22"/>
          <w:szCs w:val="22"/>
        </w:rPr>
        <w:t xml:space="preserve"> </w:t>
      </w:r>
      <w:r w:rsidR="002954EB">
        <w:rPr>
          <w:rFonts w:asciiTheme="minorHAnsi" w:eastAsia="Arial" w:hAnsiTheme="minorHAnsi"/>
          <w:b/>
          <w:bCs/>
          <w:sz w:val="22"/>
          <w:szCs w:val="22"/>
        </w:rPr>
        <w:t xml:space="preserve">/ </w:t>
      </w:r>
      <w:r w:rsidR="002954EB">
        <w:rPr>
          <w:rFonts w:asciiTheme="minorHAnsi" w:eastAsia="Arial" w:hAnsiTheme="minorHAnsi"/>
          <w:b/>
          <w:bCs/>
          <w:sz w:val="22"/>
          <w:szCs w:val="22"/>
        </w:rPr>
        <w:sym w:font="Wingdings" w:char="F071"/>
      </w:r>
      <w:r w:rsidR="002954EB">
        <w:rPr>
          <w:rFonts w:asciiTheme="minorHAnsi" w:eastAsia="Arial" w:hAnsiTheme="minorHAnsi"/>
          <w:b/>
          <w:bCs/>
          <w:sz w:val="22"/>
          <w:szCs w:val="22"/>
        </w:rPr>
        <w:t xml:space="preserve"> </w:t>
      </w:r>
      <w:r w:rsidR="00267494">
        <w:rPr>
          <w:rFonts w:asciiTheme="minorHAnsi" w:eastAsia="Arial" w:hAnsiTheme="minorHAnsi"/>
          <w:b/>
          <w:bCs/>
          <w:sz w:val="22"/>
          <w:szCs w:val="22"/>
        </w:rPr>
        <w:t>tutor interno</w:t>
      </w:r>
    </w:p>
    <w:p w:rsidR="005E70F3" w:rsidRPr="00746ABA" w:rsidRDefault="005E70F3" w:rsidP="005E70F3">
      <w:pPr>
        <w:spacing w:before="120" w:after="120"/>
        <w:jc w:val="center"/>
        <w:outlineLvl w:val="0"/>
        <w:rPr>
          <w:rFonts w:cstheme="minorHAnsi"/>
          <w:b/>
          <w:sz w:val="24"/>
          <w:szCs w:val="24"/>
        </w:rPr>
      </w:pPr>
      <w:r w:rsidRPr="00746ABA">
        <w:rPr>
          <w:rFonts w:cstheme="minorHAnsi"/>
          <w:b/>
          <w:sz w:val="24"/>
          <w:szCs w:val="24"/>
        </w:rPr>
        <w:t>DICHIARA</w:t>
      </w:r>
    </w:p>
    <w:p w:rsidR="005E70F3" w:rsidRPr="00746ABA" w:rsidRDefault="005E70F3" w:rsidP="005E70F3">
      <w:pPr>
        <w:spacing w:before="120" w:after="120"/>
        <w:jc w:val="center"/>
        <w:outlineLvl w:val="0"/>
        <w:rPr>
          <w:rFonts w:cstheme="minorHAnsi"/>
          <w:b/>
          <w:sz w:val="22"/>
          <w:szCs w:val="22"/>
        </w:rPr>
      </w:pPr>
    </w:p>
    <w:p w:rsidR="005E70F3" w:rsidRPr="00746ABA" w:rsidRDefault="005E70F3" w:rsidP="005E70F3">
      <w:pPr>
        <w:spacing w:before="120" w:after="120"/>
        <w:jc w:val="both"/>
        <w:rPr>
          <w:rFonts w:cstheme="minorHAnsi"/>
          <w:b/>
          <w:sz w:val="24"/>
          <w:szCs w:val="24"/>
        </w:rPr>
      </w:pPr>
      <w:r w:rsidRPr="00746ABA">
        <w:rPr>
          <w:rFonts w:cstheme="minorHAnsi"/>
          <w:b/>
          <w:sz w:val="24"/>
          <w:szCs w:val="24"/>
        </w:rPr>
        <w:t xml:space="preserve">ai sensi dell’art. 75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 consapevole degli artt. 46 e 47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w:t>
      </w:r>
    </w:p>
    <w:p w:rsidR="005E70F3" w:rsidRPr="00746ABA" w:rsidRDefault="005E70F3" w:rsidP="005E70F3">
      <w:pPr>
        <w:spacing w:before="120" w:after="120"/>
        <w:jc w:val="both"/>
        <w:rPr>
          <w:rFonts w:cstheme="minorHAnsi"/>
          <w:b/>
          <w:sz w:val="24"/>
          <w:szCs w:val="24"/>
        </w:rPr>
      </w:pPr>
    </w:p>
    <w:p w:rsidR="005E70F3" w:rsidRPr="00746ABA" w:rsidRDefault="005E70F3" w:rsidP="005E70F3">
      <w:pPr>
        <w:numPr>
          <w:ilvl w:val="0"/>
          <w:numId w:val="1"/>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rsidR="005E70F3" w:rsidRPr="00746ABA" w:rsidRDefault="005E70F3" w:rsidP="005E70F3">
      <w:pPr>
        <w:spacing w:before="120" w:after="120"/>
        <w:ind w:left="720"/>
        <w:contextualSpacing/>
        <w:jc w:val="both"/>
        <w:rPr>
          <w:rFonts w:cstheme="minorHAnsi"/>
          <w:sz w:val="24"/>
          <w:szCs w:val="24"/>
        </w:rPr>
      </w:pPr>
    </w:p>
    <w:p w:rsidR="005E70F3" w:rsidRPr="00746ABA" w:rsidRDefault="005E70F3" w:rsidP="005E70F3">
      <w:pPr>
        <w:numPr>
          <w:ilvl w:val="0"/>
          <w:numId w:val="1"/>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rsidR="005E70F3" w:rsidRPr="00746ABA" w:rsidRDefault="005E70F3" w:rsidP="005E70F3">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rsidR="005E70F3" w:rsidRPr="00746ABA" w:rsidRDefault="005E70F3" w:rsidP="005E70F3">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rsidR="005E70F3" w:rsidRPr="00746ABA" w:rsidRDefault="005E70F3" w:rsidP="005E70F3">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rsidR="005E70F3" w:rsidRPr="00746ABA" w:rsidRDefault="005E70F3" w:rsidP="005E70F3">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5E70F3" w:rsidRPr="00746ABA" w:rsidRDefault="005E70F3" w:rsidP="005E70F3">
      <w:pPr>
        <w:autoSpaceDE w:val="0"/>
        <w:autoSpaceDN w:val="0"/>
        <w:adjustRightInd w:val="0"/>
        <w:spacing w:before="120" w:after="120"/>
        <w:ind w:left="1068"/>
        <w:contextualSpacing/>
        <w:jc w:val="both"/>
        <w:rPr>
          <w:rFonts w:cstheme="minorHAnsi"/>
          <w:sz w:val="24"/>
          <w:szCs w:val="24"/>
        </w:rPr>
      </w:pPr>
    </w:p>
    <w:p w:rsidR="005E70F3" w:rsidRPr="00746ABA" w:rsidRDefault="005E70F3" w:rsidP="005E70F3">
      <w:pPr>
        <w:numPr>
          <w:ilvl w:val="0"/>
          <w:numId w:val="1"/>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rsidR="005E70F3" w:rsidRPr="00746ABA" w:rsidRDefault="005E70F3" w:rsidP="005E70F3">
      <w:pPr>
        <w:spacing w:after="120" w:line="276" w:lineRule="auto"/>
        <w:ind w:left="720"/>
        <w:contextualSpacing/>
        <w:jc w:val="both"/>
        <w:rPr>
          <w:rFonts w:eastAsia="Calibri" w:cstheme="minorHAnsi"/>
          <w:sz w:val="24"/>
          <w:szCs w:val="24"/>
        </w:rPr>
      </w:pPr>
    </w:p>
    <w:p w:rsidR="005E70F3" w:rsidRPr="00746ABA" w:rsidRDefault="005E70F3" w:rsidP="005E70F3">
      <w:pPr>
        <w:numPr>
          <w:ilvl w:val="0"/>
          <w:numId w:val="1"/>
        </w:numPr>
        <w:spacing w:before="120" w:after="120"/>
        <w:contextualSpacing/>
        <w:jc w:val="both"/>
        <w:rPr>
          <w:rFonts w:eastAsiaTheme="minorHAnsi" w:cstheme="minorHAnsi"/>
          <w:sz w:val="24"/>
          <w:szCs w:val="24"/>
        </w:rPr>
      </w:pPr>
      <w:r w:rsidRPr="00746ABA">
        <w:rPr>
          <w:rFonts w:cstheme="minorHAnsi"/>
          <w:sz w:val="24"/>
          <w:szCs w:val="24"/>
        </w:rPr>
        <w:lastRenderedPageBreak/>
        <w:t>di aver preso piena cognizione del D.M. 26 aprile 2022, n. 105, recante il Codice di Comportamento dei dipendenti del Ministero dell’istruzione e del merito;</w:t>
      </w:r>
    </w:p>
    <w:p w:rsidR="005E70F3" w:rsidRPr="00746ABA" w:rsidRDefault="005E70F3" w:rsidP="005E70F3">
      <w:pPr>
        <w:rPr>
          <w:rFonts w:asciiTheme="minorHAnsi" w:eastAsia="Calibri" w:hAnsiTheme="minorHAnsi" w:cstheme="minorHAnsi"/>
          <w:sz w:val="24"/>
          <w:szCs w:val="24"/>
          <w:lang w:eastAsia="en-US"/>
        </w:rPr>
      </w:pPr>
    </w:p>
    <w:p w:rsidR="005E70F3" w:rsidRPr="00746ABA" w:rsidRDefault="005E70F3" w:rsidP="005E70F3">
      <w:pPr>
        <w:numPr>
          <w:ilvl w:val="0"/>
          <w:numId w:val="1"/>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rsidR="005E70F3" w:rsidRPr="00746ABA" w:rsidRDefault="005E70F3" w:rsidP="005E70F3">
      <w:pPr>
        <w:spacing w:before="120" w:after="120"/>
        <w:ind w:left="720"/>
        <w:contextualSpacing/>
        <w:jc w:val="both"/>
        <w:rPr>
          <w:rFonts w:cstheme="minorHAnsi"/>
          <w:sz w:val="24"/>
          <w:szCs w:val="24"/>
        </w:rPr>
      </w:pPr>
    </w:p>
    <w:p w:rsidR="005E70F3" w:rsidRPr="00746ABA" w:rsidRDefault="005E70F3" w:rsidP="005E70F3">
      <w:pPr>
        <w:numPr>
          <w:ilvl w:val="0"/>
          <w:numId w:val="1"/>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rsidR="005E70F3" w:rsidRPr="00746ABA" w:rsidRDefault="005E70F3" w:rsidP="005E70F3">
      <w:pPr>
        <w:ind w:left="708"/>
        <w:rPr>
          <w:rFonts w:cstheme="minorHAnsi"/>
          <w:sz w:val="24"/>
          <w:szCs w:val="24"/>
        </w:rPr>
      </w:pPr>
    </w:p>
    <w:p w:rsidR="005E70F3" w:rsidRPr="00746ABA" w:rsidRDefault="005E70F3" w:rsidP="005E70F3">
      <w:pPr>
        <w:spacing w:before="120" w:after="120"/>
        <w:ind w:left="720"/>
        <w:contextualSpacing/>
        <w:jc w:val="both"/>
        <w:rPr>
          <w:rFonts w:cstheme="minorHAnsi"/>
          <w:sz w:val="24"/>
          <w:szCs w:val="24"/>
        </w:rPr>
      </w:pPr>
    </w:p>
    <w:p w:rsidR="005E70F3" w:rsidRPr="00746ABA" w:rsidRDefault="005E70F3" w:rsidP="005E70F3">
      <w:pPr>
        <w:numPr>
          <w:ilvl w:val="0"/>
          <w:numId w:val="1"/>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5E70F3" w:rsidRPr="00746ABA" w:rsidRDefault="005E70F3" w:rsidP="005E70F3">
      <w:pPr>
        <w:rPr>
          <w:rFonts w:asciiTheme="minorHAnsi" w:eastAsiaTheme="minorEastAsia" w:hAnsiTheme="minorHAnsi" w:cstheme="minorBidi"/>
          <w:b/>
          <w:sz w:val="22"/>
          <w:szCs w:val="22"/>
        </w:rPr>
      </w:pPr>
    </w:p>
    <w:p w:rsidR="005E70F3" w:rsidRPr="00746ABA" w:rsidRDefault="005E70F3" w:rsidP="005E70F3">
      <w:pPr>
        <w:contextualSpacing/>
        <w:rPr>
          <w:rFonts w:asciiTheme="minorHAnsi" w:hAnsiTheme="minorHAnsi" w:cstheme="minorHAnsi"/>
          <w:b/>
          <w:sz w:val="22"/>
          <w:szCs w:val="22"/>
        </w:rPr>
      </w:pPr>
    </w:p>
    <w:p w:rsidR="005E70F3" w:rsidRPr="00746ABA" w:rsidRDefault="005E70F3" w:rsidP="005E70F3">
      <w:pPr>
        <w:contextualSpacing/>
        <w:rPr>
          <w:rFonts w:asciiTheme="minorHAnsi" w:hAnsiTheme="minorHAnsi" w:cstheme="minorHAnsi"/>
          <w:sz w:val="22"/>
          <w:szCs w:val="22"/>
        </w:rPr>
      </w:pPr>
    </w:p>
    <w:p w:rsidR="005E70F3" w:rsidRPr="00746ABA" w:rsidRDefault="005E70F3" w:rsidP="005E70F3">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rsidR="005E70F3" w:rsidRPr="00746ABA" w:rsidRDefault="005E70F3" w:rsidP="005E70F3">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rsidR="005E70F3" w:rsidRPr="00746ABA" w:rsidRDefault="005E70F3" w:rsidP="005E70F3">
      <w:pPr>
        <w:tabs>
          <w:tab w:val="left" w:pos="6585"/>
        </w:tabs>
        <w:rPr>
          <w:rFonts w:asciiTheme="minorHAnsi" w:eastAsia="Calibri" w:hAnsiTheme="minorHAnsi" w:cstheme="minorHAnsi"/>
          <w:sz w:val="22"/>
          <w:szCs w:val="22"/>
          <w:lang w:eastAsia="en-US"/>
        </w:rPr>
      </w:pPr>
    </w:p>
    <w:p w:rsidR="005E70F3" w:rsidRPr="00746ABA" w:rsidRDefault="005E70F3" w:rsidP="005E70F3">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rsidR="005E70F3" w:rsidRPr="00746ABA" w:rsidRDefault="005E70F3" w:rsidP="005E70F3">
      <w:pPr>
        <w:rPr>
          <w:rFonts w:asciiTheme="minorHAnsi" w:eastAsia="Calibri" w:hAnsiTheme="minorHAnsi" w:cstheme="minorHAnsi"/>
          <w:sz w:val="24"/>
          <w:szCs w:val="24"/>
          <w:lang w:eastAsia="en-US"/>
        </w:rPr>
      </w:pPr>
    </w:p>
    <w:p w:rsidR="005E70F3" w:rsidRDefault="005E70F3" w:rsidP="005E70F3">
      <w:pPr>
        <w:autoSpaceDE w:val="0"/>
        <w:spacing w:line="480" w:lineRule="auto"/>
        <w:jc w:val="both"/>
        <w:rPr>
          <w:rFonts w:ascii="Arial" w:hAnsi="Arial" w:cs="Arial"/>
          <w:sz w:val="18"/>
          <w:szCs w:val="18"/>
        </w:rPr>
      </w:pPr>
    </w:p>
    <w:p w:rsidR="005E70F3" w:rsidRPr="00FA1500" w:rsidRDefault="005E70F3" w:rsidP="005E70F3">
      <w:pPr>
        <w:autoSpaceDE w:val="0"/>
        <w:spacing w:line="480" w:lineRule="auto"/>
        <w:jc w:val="both"/>
        <w:rPr>
          <w:rFonts w:ascii="Arial" w:hAnsi="Arial" w:cs="Arial"/>
          <w:sz w:val="18"/>
          <w:szCs w:val="18"/>
        </w:rPr>
      </w:pPr>
    </w:p>
    <w:p w:rsidR="007E2A4F" w:rsidRDefault="007E2A4F"/>
    <w:sectPr w:rsidR="007E2A4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2BC"/>
    <w:rsid w:val="00267494"/>
    <w:rsid w:val="002954EB"/>
    <w:rsid w:val="005E70F3"/>
    <w:rsid w:val="007E2A4F"/>
    <w:rsid w:val="00C352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73745"/>
  <w15:chartTrackingRefBased/>
  <w15:docId w15:val="{DD8F3B3F-6759-4C65-8371-3F7C53A17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E70F3"/>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523</Words>
  <Characters>2986</Characters>
  <Application>Microsoft Office Word</Application>
  <DocSecurity>0</DocSecurity>
  <Lines>24</Lines>
  <Paragraphs>7</Paragraphs>
  <ScaleCrop>false</ScaleCrop>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Marcella Grisi</dc:creator>
  <cp:keywords/>
  <dc:description/>
  <cp:lastModifiedBy>Inv. N° 2332</cp:lastModifiedBy>
  <cp:revision>5</cp:revision>
  <dcterms:created xsi:type="dcterms:W3CDTF">2024-08-25T16:39:00Z</dcterms:created>
  <dcterms:modified xsi:type="dcterms:W3CDTF">2026-10-14T09:01:00Z</dcterms:modified>
</cp:coreProperties>
</file>